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30F" w:rsidRDefault="0004630F" w:rsidP="000463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B1C8B">
        <w:rPr>
          <w:rFonts w:ascii="Times New Roman" w:hAnsi="Times New Roman" w:cs="Times New Roman"/>
          <w:b/>
          <w:sz w:val="24"/>
          <w:szCs w:val="24"/>
          <w:u w:val="single"/>
        </w:rPr>
        <w:t>Краткая презентация АОП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ДО МАДОУ</w:t>
      </w:r>
    </w:p>
    <w:p w:rsidR="0004630F" w:rsidRDefault="0004630F" w:rsidP="000463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«Детский сад № 384 комбинированного вида» </w:t>
      </w:r>
    </w:p>
    <w:p w:rsidR="0004630F" w:rsidRPr="0004630F" w:rsidRDefault="0004630F" w:rsidP="000463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Ново – Савиновского района г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.К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азани</w:t>
      </w:r>
    </w:p>
    <w:p w:rsidR="0004630F" w:rsidRPr="00C866CB" w:rsidRDefault="0004630F" w:rsidP="0004630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4630F" w:rsidRPr="00C866CB" w:rsidRDefault="0004630F" w:rsidP="0004630F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 xml:space="preserve">Адаптированная образовательная программа Муниципального автономного дошкольного образовательного учреждения «Детский сад № 145 комбинированного вида с татарским языком воспитания и обучения» </w:t>
      </w:r>
      <w:proofErr w:type="gramStart"/>
      <w:r w:rsidRPr="00C866CB">
        <w:rPr>
          <w:rFonts w:ascii="Times New Roman" w:hAnsi="Times New Roman" w:cs="Times New Roman"/>
          <w:sz w:val="24"/>
          <w:szCs w:val="24"/>
        </w:rPr>
        <w:t>Ново-Савиновского</w:t>
      </w:r>
      <w:proofErr w:type="gramEnd"/>
      <w:r w:rsidRPr="00C866CB">
        <w:rPr>
          <w:rFonts w:ascii="Times New Roman" w:hAnsi="Times New Roman" w:cs="Times New Roman"/>
          <w:sz w:val="24"/>
          <w:szCs w:val="24"/>
        </w:rPr>
        <w:t xml:space="preserve"> района г. Казани ориентирована на детей 5-7 лет с тяжелыми нарушениями речи. </w:t>
      </w:r>
      <w:proofErr w:type="gramStart"/>
      <w:r w:rsidRPr="00C866CB">
        <w:rPr>
          <w:rFonts w:ascii="Times New Roman" w:hAnsi="Times New Roman" w:cs="Times New Roman"/>
          <w:sz w:val="24"/>
          <w:szCs w:val="24"/>
        </w:rPr>
        <w:t>Разработана</w:t>
      </w:r>
      <w:proofErr w:type="gramEnd"/>
      <w:r w:rsidRPr="00C866CB">
        <w:rPr>
          <w:rFonts w:ascii="Times New Roman" w:hAnsi="Times New Roman" w:cs="Times New Roman"/>
          <w:sz w:val="24"/>
          <w:szCs w:val="24"/>
        </w:rPr>
        <w:t xml:space="preserve"> </w:t>
      </w:r>
      <w:r w:rsidRPr="00C866CB">
        <w:rPr>
          <w:rFonts w:ascii="Times New Roman" w:hAnsi="Times New Roman" w:cs="Times New Roman"/>
          <w:bCs/>
          <w:sz w:val="24"/>
          <w:szCs w:val="24"/>
        </w:rPr>
        <w:t>в соответствии с ФАОП  ДО и ФГОС ДО.</w:t>
      </w:r>
    </w:p>
    <w:p w:rsidR="0004630F" w:rsidRPr="00C866CB" w:rsidRDefault="0004630F" w:rsidP="0004630F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66CB">
        <w:rPr>
          <w:rFonts w:ascii="Times New Roman" w:hAnsi="Times New Roman" w:cs="Times New Roman"/>
          <w:bCs/>
          <w:sz w:val="24"/>
          <w:szCs w:val="24"/>
        </w:rPr>
        <w:t>Дети с ТНР  – это категория детей с нарушениями всех компонентов речи при сохранном слухе и первично сохранном интеллекте.</w:t>
      </w:r>
    </w:p>
    <w:p w:rsidR="0004630F" w:rsidRPr="00C866CB" w:rsidRDefault="0004630F" w:rsidP="0004630F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66CB">
        <w:rPr>
          <w:rFonts w:ascii="Times New Roman" w:hAnsi="Times New Roman" w:cs="Times New Roman"/>
          <w:bCs/>
          <w:sz w:val="24"/>
          <w:szCs w:val="24"/>
        </w:rPr>
        <w:t xml:space="preserve">     К группе детей с ТНР относятся:</w:t>
      </w:r>
    </w:p>
    <w:p w:rsidR="0004630F" w:rsidRPr="00C866CB" w:rsidRDefault="0004630F" w:rsidP="0004630F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66CB">
        <w:rPr>
          <w:rFonts w:ascii="Times New Roman" w:hAnsi="Times New Roman" w:cs="Times New Roman"/>
          <w:bCs/>
          <w:sz w:val="24"/>
          <w:szCs w:val="24"/>
        </w:rPr>
        <w:t>Дети с Фонетико-фонематическим недоразвитием речи (ФФН), которое проявляется в нарушении звукопроизношения и фонематического  слуха.</w:t>
      </w:r>
    </w:p>
    <w:p w:rsidR="0004630F" w:rsidRPr="00C866CB" w:rsidRDefault="0004630F" w:rsidP="0004630F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66CB">
        <w:rPr>
          <w:rFonts w:ascii="Times New Roman" w:hAnsi="Times New Roman" w:cs="Times New Roman"/>
          <w:bCs/>
          <w:sz w:val="24"/>
          <w:szCs w:val="24"/>
        </w:rPr>
        <w:t xml:space="preserve">Дети с Общим недоразвитием речи (ОНР), которое проявляется в нарушении различных компонентов речи: звукопроизношения,  фонематического слуха, лексико-грамматического строя  разной степени выраженности. </w:t>
      </w:r>
    </w:p>
    <w:p w:rsidR="0004630F" w:rsidRPr="00C866CB" w:rsidRDefault="0004630F" w:rsidP="000463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 xml:space="preserve">Программа раскрывается через представление общей модели образовательного процесса в ДОУ, возрастных нормативов развития, общих и особых образовательных потребностей воспитанников с ТНР,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областях. Образовательные области, содержание  образовательной деятельности, равно как и организация образовательной среды, в том числе предметно-пространственная и развивающая образовательная среда, выступают в качестве модулей. </w:t>
      </w:r>
    </w:p>
    <w:p w:rsidR="0004630F" w:rsidRPr="00C866CB" w:rsidRDefault="0004630F" w:rsidP="000463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 xml:space="preserve">Содержание коррекционной работы в соответствии с ФГОС </w:t>
      </w:r>
      <w:proofErr w:type="gramStart"/>
      <w:r w:rsidRPr="00C866C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866CB">
        <w:rPr>
          <w:rFonts w:ascii="Times New Roman" w:hAnsi="Times New Roman" w:cs="Times New Roman"/>
          <w:sz w:val="24"/>
          <w:szCs w:val="24"/>
        </w:rPr>
        <w:t xml:space="preserve"> направлено </w:t>
      </w:r>
      <w:proofErr w:type="gramStart"/>
      <w:r w:rsidRPr="00C866C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866CB">
        <w:rPr>
          <w:rFonts w:ascii="Times New Roman" w:hAnsi="Times New Roman" w:cs="Times New Roman"/>
          <w:sz w:val="24"/>
          <w:szCs w:val="24"/>
        </w:rPr>
        <w:t xml:space="preserve"> создание системы комплексной помощи детям с тяжелыми нарушениями речи. В освоении АОП </w:t>
      </w:r>
      <w:proofErr w:type="gramStart"/>
      <w:r w:rsidRPr="00C866C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866C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866CB">
        <w:rPr>
          <w:rFonts w:ascii="Times New Roman" w:hAnsi="Times New Roman" w:cs="Times New Roman"/>
          <w:sz w:val="24"/>
          <w:szCs w:val="24"/>
        </w:rPr>
        <w:t>коррекцию</w:t>
      </w:r>
      <w:proofErr w:type="gramEnd"/>
      <w:r w:rsidRPr="00C866CB">
        <w:rPr>
          <w:rFonts w:ascii="Times New Roman" w:hAnsi="Times New Roman" w:cs="Times New Roman"/>
          <w:sz w:val="24"/>
          <w:szCs w:val="24"/>
        </w:rPr>
        <w:t xml:space="preserve"> недостатков в физическом и (или) психическом развитии воспитанников, их социальную адаптацию и оказание помощи детям этой категории в освоении ОП.</w:t>
      </w:r>
    </w:p>
    <w:p w:rsidR="0004630F" w:rsidRPr="00C866CB" w:rsidRDefault="0004630F" w:rsidP="000463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 xml:space="preserve">Ежегодно на базе ДОО проводится диагностика речевого развития детей, посещающих </w:t>
      </w:r>
      <w:proofErr w:type="spellStart"/>
      <w:r w:rsidRPr="00C866CB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C866CB">
        <w:rPr>
          <w:rFonts w:ascii="Times New Roman" w:hAnsi="Times New Roman" w:cs="Times New Roman"/>
          <w:sz w:val="24"/>
          <w:szCs w:val="24"/>
        </w:rPr>
        <w:t xml:space="preserve"> группы. Анализ проводимой диагностики позволяет выявить подгруппу детей, имеющих отклонения в речевом развитии. Для данной категории детей в ДОО функционируют две специализированные группы для детей с речевыми нарушениями. Дети в эти группы зачисляются по решению </w:t>
      </w:r>
      <w:proofErr w:type="spellStart"/>
      <w:r w:rsidRPr="00C866CB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C866C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866CB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Pr="00C866CB">
        <w:rPr>
          <w:rFonts w:ascii="Times New Roman" w:hAnsi="Times New Roman" w:cs="Times New Roman"/>
          <w:sz w:val="24"/>
          <w:szCs w:val="24"/>
        </w:rPr>
        <w:t xml:space="preserve"> - педагогической комиссии с 5 лет до выпуска в школу. </w:t>
      </w:r>
    </w:p>
    <w:p w:rsidR="0004630F" w:rsidRPr="00C866CB" w:rsidRDefault="0004630F" w:rsidP="000463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В связи с тем, что количество детей с отклонениями в речевом развитии неуклонно растет, функционирование специализированной группы в ДОО актуально.</w:t>
      </w:r>
    </w:p>
    <w:p w:rsidR="0004630F" w:rsidRPr="00C866CB" w:rsidRDefault="0004630F" w:rsidP="000463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C866CB">
        <w:rPr>
          <w:rFonts w:ascii="Times New Roman" w:hAnsi="Times New Roman" w:cs="Times New Roman"/>
          <w:sz w:val="24"/>
          <w:szCs w:val="24"/>
        </w:rPr>
        <w:t>: обеспечение условий для дошкольного образования, определяемых общими и особыми потребностями обучающегося дошкольного возраста с ОВЗ (ТНР), индивидуальными особенностями его развития и состояния здоровья.</w:t>
      </w:r>
    </w:p>
    <w:p w:rsidR="0004630F" w:rsidRPr="00C866CB" w:rsidRDefault="0004630F" w:rsidP="0004630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6CB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 xml:space="preserve">реализация содержания АОП </w:t>
      </w:r>
      <w:proofErr w:type="gramStart"/>
      <w:r w:rsidRPr="00C866C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866CB">
        <w:rPr>
          <w:rFonts w:ascii="Times New Roman" w:hAnsi="Times New Roman" w:cs="Times New Roman"/>
          <w:sz w:val="24"/>
          <w:szCs w:val="24"/>
        </w:rPr>
        <w:t>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коррекция недостатков психофизического развития обучающихся с ОВЗ (ТНР);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охрана и укрепление физического и психического здоровья обучающихся с ОВЗ (ТНР), в том числе их эмоционального благополучия;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обеспечение равных возможностей для полноценного развития ребенка с ОВЗ (ТНР) в период дошкольного образования независимо от места проживания, пола, нации, языка, социального статуса;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lastRenderedPageBreak/>
        <w:t>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ОВЗ как субъекта отношений с педагогическим работником, родителями (законными представителями), другими детьми;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 w:rsidRPr="00C866CB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C866CB">
        <w:rPr>
          <w:rFonts w:ascii="Times New Roman" w:hAnsi="Times New Roman" w:cs="Times New Roman"/>
          <w:sz w:val="24"/>
          <w:szCs w:val="24"/>
        </w:rPr>
        <w:t xml:space="preserve"> ценностей, принятых в обществе правил и норм поведения в интересах человека, семьи, общества;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формирование общей культуры личности обучающихся с ОВЗ (ТНР),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Pr="00C866CB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C866CB">
        <w:rPr>
          <w:rFonts w:ascii="Times New Roman" w:hAnsi="Times New Roman" w:cs="Times New Roman"/>
          <w:sz w:val="24"/>
          <w:szCs w:val="24"/>
        </w:rPr>
        <w:t xml:space="preserve"> среды, соответствующей психофизическим и индивидуальным особенностям развития </w:t>
      </w:r>
      <w:proofErr w:type="gramStart"/>
      <w:r w:rsidRPr="00C866C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866CB">
        <w:rPr>
          <w:rFonts w:ascii="Times New Roman" w:hAnsi="Times New Roman" w:cs="Times New Roman"/>
          <w:sz w:val="24"/>
          <w:szCs w:val="24"/>
        </w:rPr>
        <w:t xml:space="preserve"> с ОВЗ (ТНР);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обеспечение психолого-педагогической поддержки родителей (законных представителей) и повышение их компетентности в вопросах развития, образования, реабилитации (</w:t>
      </w:r>
      <w:proofErr w:type="spellStart"/>
      <w:r w:rsidRPr="00C866CB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C866CB">
        <w:rPr>
          <w:rFonts w:ascii="Times New Roman" w:hAnsi="Times New Roman" w:cs="Times New Roman"/>
          <w:sz w:val="24"/>
          <w:szCs w:val="24"/>
        </w:rPr>
        <w:t>), охраны и укрепления здоровья обучающихся с ОВЗ (ТНР);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обеспечение преемственности целей, задач и содержания дошкольного и начального общего образования.</w:t>
      </w:r>
    </w:p>
    <w:p w:rsidR="0004630F" w:rsidRPr="00C866CB" w:rsidRDefault="0004630F" w:rsidP="0004630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6CB">
        <w:rPr>
          <w:rFonts w:ascii="Times New Roman" w:hAnsi="Times New Roman" w:cs="Times New Roman"/>
          <w:b/>
          <w:sz w:val="24"/>
          <w:szCs w:val="24"/>
        </w:rPr>
        <w:t>Целевые ориентиры на этапе завершения освоения Программы.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К концу данного возрастного этапа ребенок: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1) обладает сформированной мотивацией к школьному обучению;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2) усваивает значения новых слов на основе знаний о предметах и явлениях окружающего мира;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3) употребляет слова, обозначающие личностные характеристики, многозначные;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4) умеет подбирать слова с противоположным и сходным значением;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5) правильно употребляет основные грамматические формы слова;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6) составляет различные виды описательных рассказов (описание, повествование, с элементами рассуждения) с соблюдением цельности и связности высказывания, составляет творческие рассказы;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66CB">
        <w:rPr>
          <w:rFonts w:ascii="Times New Roman" w:hAnsi="Times New Roman" w:cs="Times New Roman"/>
          <w:sz w:val="24"/>
          <w:szCs w:val="24"/>
        </w:rPr>
        <w:t>7) 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</w:t>
      </w:r>
      <w:proofErr w:type="gramEnd"/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8) 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9) правильно произносит звуки (в соответствии с онтогенезом);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10) владеет основными видами продуктивной деятельности, проявляет инициативу и самостоятельность в разных видах деятельности: в игре, общении, конструировании;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11) выбирает род занятий, участников по совместной деятельности, избирательно и устойчиво взаимодействует с детьми;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12) участвует в коллективном создании замысла в игре и на занятиях;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66CB">
        <w:rPr>
          <w:rFonts w:ascii="Times New Roman" w:hAnsi="Times New Roman" w:cs="Times New Roman"/>
          <w:sz w:val="24"/>
          <w:szCs w:val="24"/>
        </w:rPr>
        <w:t>13) передает как можно более точное сообщение другому, проявляя внимание к собеседнику;</w:t>
      </w:r>
      <w:proofErr w:type="gramEnd"/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14) 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lastRenderedPageBreak/>
        <w:t>15) отстаивает усвоенные нормы и правила перед ровесниками и педагогическим работником, стремится к самостоятельности, проявляет относительную независимость от педагогического работника;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16) использует в играх знания, полученные в ходе экскурсий, наблюдений, знакомства с художественной литературой, картинным материалом, народным творчеством, историческими сведениями, мультфильмами;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17) использует в процессе продуктивной деятельности все виды словесной регуляции: словесного отчета, словесного сопровождения и словесного планирования деятельности;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18) 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19) определяет пространственное расположение предметов относительно себя, геометрические фигуры;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20) владеет элементарными математическими представлениями: количество в пределах десяти, знает цифры 0, 1-9, соотносит их с количеством предметов, решает простые арифметические задачи устно, используя при необходимости в качестве счетного материала символические изображения;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21) определяет времена года, части суток;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22) самостоятельно получает новую информацию (задает вопросы, экспериментирует);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23) пересказывает литературные произведения, составляет рассказ по иллюстративному материалу (картинкам, картинам, фотографиям), содержание которых отражает эмоциональный, игровой, трудовой, познавательный опыт обучающихся;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24) составляет рассказы по сюжетным картинкам и по серии сюжетных картинок, используя графические схемы, наглядные опоры;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25) составляет с помощью педагогического работника небольшие сообщения, рассказы из личного опыта;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26) владеет предпосылками овладения грамотой;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27) стремится к использованию различных средств и материалов в процессе изобразительной деятельности;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28) имеет элементарные представления о видах искусства, понимает доступные произведения искусства (картины, иллюстрации к сказкам и рассказам, народная игрушка), воспринимает музыку, художественную литературу, фольклор;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29) проявляет интерес к произведениям народной, классической и современной музыки, к музыкальным инструментам;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30) сопереживает персонажам художественных произведений;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31) выполняет основные виды движений и упражнения по словесной инструкции педагогических работников: согласованные движения, а также разноименные и разнонаправленные движения;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32) осуществляет элементарное двигательное и словесное планирование действий в ходе спортивных упражнений;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33) знает и подчиняется правилам подвижных игр, эстафет, игр с элементами спорта;</w:t>
      </w:r>
    </w:p>
    <w:p w:rsidR="0004630F" w:rsidRPr="00C866CB" w:rsidRDefault="0004630F" w:rsidP="000463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34) владеет элементарными нормами и правилами здорового образа жизни (в питании, двигательном режиме, закаливании, при формировании полезных привычек).</w:t>
      </w:r>
    </w:p>
    <w:p w:rsidR="0004630F" w:rsidRPr="00C866CB" w:rsidRDefault="0004630F" w:rsidP="0004630F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866CB">
        <w:rPr>
          <w:rFonts w:ascii="Times New Roman" w:hAnsi="Times New Roman" w:cs="Times New Roman"/>
          <w:i/>
          <w:sz w:val="24"/>
          <w:szCs w:val="24"/>
          <w:u w:val="single"/>
        </w:rPr>
        <w:t xml:space="preserve">Организация коррекционно-развивающей работы с детьми с ТНР </w:t>
      </w:r>
    </w:p>
    <w:p w:rsidR="0004630F" w:rsidRPr="00C866CB" w:rsidRDefault="0004630F" w:rsidP="000463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 xml:space="preserve">Система обучения и воспитания дошкольников с ТНР старшего дошкольного возраста рассчитана на два учебных года (старшая и подготовительная к школе группы), каждый из </w:t>
      </w:r>
      <w:r w:rsidRPr="00C866CB">
        <w:rPr>
          <w:rFonts w:ascii="Times New Roman" w:hAnsi="Times New Roman" w:cs="Times New Roman"/>
          <w:sz w:val="24"/>
          <w:szCs w:val="24"/>
        </w:rPr>
        <w:lastRenderedPageBreak/>
        <w:t xml:space="preserve">которых разбит на три условных периода. В течение этого времени у детей формируется самостоятельная связная, грамматически правильно оформленная речь, количественные и качественные параметры лексического строя языка, соответствующие возрастным требованиям, происходит усвоение фонетической системы родного языка, а также элементов грамоты, что способствует развитию готовности этих детей к обучению в школе. Предусмотрены следующие виды логопедических занятий: </w:t>
      </w:r>
    </w:p>
    <w:p w:rsidR="0004630F" w:rsidRPr="00C866CB" w:rsidRDefault="0004630F" w:rsidP="000463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- занятия по формированию связной речи;</w:t>
      </w:r>
    </w:p>
    <w:p w:rsidR="0004630F" w:rsidRPr="00C866CB" w:rsidRDefault="0004630F" w:rsidP="000463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 xml:space="preserve"> - занятия по формированию лексико-грамматических средств языка;</w:t>
      </w:r>
    </w:p>
    <w:p w:rsidR="0004630F" w:rsidRPr="00C866CB" w:rsidRDefault="0004630F" w:rsidP="000463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 xml:space="preserve"> - занятия по формированию произношения. </w:t>
      </w:r>
    </w:p>
    <w:p w:rsidR="0004630F" w:rsidRPr="00C866CB" w:rsidRDefault="0004630F" w:rsidP="000463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 xml:space="preserve"> Логопедические занятия проводятся фронтально, индивидуально, возможны и индивидуально-подгрупповые занятия. </w:t>
      </w:r>
    </w:p>
    <w:p w:rsidR="0004630F" w:rsidRPr="00C866CB" w:rsidRDefault="0004630F" w:rsidP="000463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 xml:space="preserve">В зависимости от характера и выраженности речевого дефекта, психологических и характерологических особенностей детей, количество индивидуальных и индивидуально-подгрупповых занятий и количество детей в подгруппах варьируется по усмотрению логопеда. </w:t>
      </w:r>
    </w:p>
    <w:p w:rsidR="0004630F" w:rsidRPr="00C866CB" w:rsidRDefault="0004630F" w:rsidP="000463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Во вторую половину дня воспитатель осуществляет коррекционно-развивающую работу по заданию логопеда</w:t>
      </w:r>
    </w:p>
    <w:p w:rsidR="0004630F" w:rsidRPr="00C866CB" w:rsidRDefault="0004630F" w:rsidP="0004630F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66CB">
        <w:rPr>
          <w:rFonts w:ascii="Times New Roman" w:hAnsi="Times New Roman" w:cs="Times New Roman"/>
          <w:bCs/>
          <w:sz w:val="24"/>
          <w:szCs w:val="24"/>
        </w:rPr>
        <w:t>Для реализации Программы в ДОО используются следующие парциальные программы:</w:t>
      </w:r>
    </w:p>
    <w:p w:rsidR="0004630F" w:rsidRPr="00C866CB" w:rsidRDefault="0004630F" w:rsidP="0004630F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866CB">
        <w:rPr>
          <w:rFonts w:ascii="Times New Roman" w:hAnsi="Times New Roman"/>
          <w:sz w:val="24"/>
          <w:szCs w:val="24"/>
        </w:rPr>
        <w:t>Гомзяк</w:t>
      </w:r>
      <w:proofErr w:type="spellEnd"/>
      <w:r w:rsidRPr="00C866CB">
        <w:rPr>
          <w:rFonts w:ascii="Times New Roman" w:hAnsi="Times New Roman"/>
          <w:sz w:val="24"/>
          <w:szCs w:val="24"/>
        </w:rPr>
        <w:t xml:space="preserve"> О.С. Программа «Комплексный подход к преодолению общего недоразвития речи  </w:t>
      </w:r>
      <w:r w:rsidRPr="00C866CB">
        <w:rPr>
          <w:rFonts w:ascii="Times New Roman" w:hAnsi="Times New Roman"/>
          <w:sz w:val="24"/>
          <w:szCs w:val="24"/>
          <w:lang w:val="en-US"/>
        </w:rPr>
        <w:t>III</w:t>
      </w:r>
      <w:r w:rsidRPr="00C866CB">
        <w:rPr>
          <w:rFonts w:ascii="Times New Roman" w:hAnsi="Times New Roman"/>
          <w:sz w:val="24"/>
          <w:szCs w:val="24"/>
        </w:rPr>
        <w:t xml:space="preserve"> уровня у детей старшего дошкольного возраста (группы компенсирующей направленности от 5 до 6 и от 6 до 7 лет для детей с тяжелыми нарушениями речи)</w:t>
      </w:r>
    </w:p>
    <w:p w:rsidR="0004630F" w:rsidRPr="00C866CB" w:rsidRDefault="0004630F" w:rsidP="0004630F">
      <w:pPr>
        <w:numPr>
          <w:ilvl w:val="0"/>
          <w:numId w:val="4"/>
        </w:numPr>
        <w:tabs>
          <w:tab w:val="left" w:pos="-28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Филичева Т.Б. Чиркина Т.В. Туманова Т.В. Мироно</w:t>
      </w:r>
      <w:r>
        <w:rPr>
          <w:rFonts w:ascii="Times New Roman" w:hAnsi="Times New Roman" w:cs="Times New Roman"/>
          <w:sz w:val="24"/>
          <w:szCs w:val="24"/>
        </w:rPr>
        <w:t xml:space="preserve">ва С.А. Лагутина А.В. Коррекция </w:t>
      </w:r>
      <w:r w:rsidRPr="00C866CB">
        <w:rPr>
          <w:rFonts w:ascii="Times New Roman" w:hAnsi="Times New Roman" w:cs="Times New Roman"/>
          <w:sz w:val="24"/>
          <w:szCs w:val="24"/>
        </w:rPr>
        <w:t>нарушений речи. Программы дошкольных образовательных учреждений компенсирующего вида для детей с нарушениями речи.</w:t>
      </w:r>
    </w:p>
    <w:p w:rsidR="0004630F" w:rsidRPr="00C866CB" w:rsidRDefault="0004630F" w:rsidP="0004630F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4630F" w:rsidRPr="00C866CB" w:rsidRDefault="0004630F" w:rsidP="0004630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6CB">
        <w:rPr>
          <w:rFonts w:ascii="Times New Roman" w:hAnsi="Times New Roman" w:cs="Times New Roman"/>
          <w:b/>
          <w:sz w:val="24"/>
          <w:szCs w:val="24"/>
        </w:rPr>
        <w:t>Характеристика взаимодействия педагогического коллектива с семьями дошкольников с ТНР.</w:t>
      </w:r>
    </w:p>
    <w:p w:rsidR="0004630F" w:rsidRPr="00C866CB" w:rsidRDefault="0004630F" w:rsidP="000463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 xml:space="preserve">В условиях работы с детьми с ТНР педагогическим коллективом решаются задачи по взаимодействию с семьями обучающихся, так как их родители (законные представители) также нуждаются в специальной психолого-педагогической поддержке. Одной из важнейших задач является просветительско-консультативная работа с семьей, привлечение родителей (законных представителей) к активному сотрудничеству, так как, только в процессе совместной деятельности Организации и семьи удается максимально помочь ребенку в преодолении имеющихся недостатков и трудностей. </w:t>
      </w:r>
    </w:p>
    <w:p w:rsidR="0004630F" w:rsidRPr="00C866CB" w:rsidRDefault="0004630F" w:rsidP="000463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 xml:space="preserve">Формы организации психолого-педагогической помощи семье: </w:t>
      </w:r>
    </w:p>
    <w:p w:rsidR="0004630F" w:rsidRPr="00C866CB" w:rsidRDefault="0004630F" w:rsidP="000463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 xml:space="preserve">- коллективные формы взаимодействия; </w:t>
      </w:r>
    </w:p>
    <w:p w:rsidR="0004630F" w:rsidRPr="00C866CB" w:rsidRDefault="0004630F" w:rsidP="000463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 xml:space="preserve">- индивидуальные формы работы; </w:t>
      </w:r>
    </w:p>
    <w:p w:rsidR="0004630F" w:rsidRPr="00C866CB" w:rsidRDefault="0004630F" w:rsidP="000463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 xml:space="preserve">- формы наглядного информационного обеспечения; </w:t>
      </w:r>
    </w:p>
    <w:p w:rsidR="0004630F" w:rsidRPr="00C866CB" w:rsidRDefault="0004630F" w:rsidP="0004630F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- открытые занятия специалистов и воспитателей.</w:t>
      </w:r>
    </w:p>
    <w:p w:rsidR="0004630F" w:rsidRPr="00C866CB" w:rsidRDefault="0004630F" w:rsidP="000463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>Ссылка на Федеральную адаптированную образовательную программу дошкольного образования для обучающихся с ограниченными возможностями здоровья Приказ Министерства просвещения Российской Федерации от 24.11.2022 № 1022 Официальное опубликование правовых актов (</w:t>
      </w:r>
      <w:hyperlink r:id="rId5" w:history="1">
        <w:r w:rsidRPr="00C866CB">
          <w:rPr>
            <w:rStyle w:val="a5"/>
            <w:rFonts w:ascii="Times New Roman" w:hAnsi="Times New Roman" w:cs="Times New Roman"/>
            <w:sz w:val="24"/>
            <w:szCs w:val="24"/>
          </w:rPr>
          <w:t>ФАОП ДО</w:t>
        </w:r>
      </w:hyperlink>
      <w:r w:rsidRPr="00C866CB">
        <w:rPr>
          <w:rFonts w:ascii="Times New Roman" w:hAnsi="Times New Roman" w:cs="Times New Roman"/>
          <w:sz w:val="24"/>
          <w:szCs w:val="24"/>
        </w:rPr>
        <w:t>)</w:t>
      </w:r>
    </w:p>
    <w:p w:rsidR="0004630F" w:rsidRPr="00C866CB" w:rsidRDefault="0004630F" w:rsidP="000463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66CB">
        <w:rPr>
          <w:rFonts w:ascii="Times New Roman" w:hAnsi="Times New Roman" w:cs="Times New Roman"/>
          <w:b/>
          <w:sz w:val="24"/>
          <w:szCs w:val="24"/>
        </w:rPr>
        <w:t>Перечень литературных источников</w:t>
      </w:r>
    </w:p>
    <w:p w:rsidR="0004630F" w:rsidRPr="00C866CB" w:rsidRDefault="0004630F" w:rsidP="0004630F">
      <w:pPr>
        <w:numPr>
          <w:ilvl w:val="0"/>
          <w:numId w:val="2"/>
        </w:numPr>
        <w:autoSpaceDE w:val="0"/>
        <w:autoSpaceDN w:val="0"/>
        <w:adjustRightInd w:val="0"/>
        <w:spacing w:after="0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t xml:space="preserve">ФАОП </w:t>
      </w:r>
      <w:proofErr w:type="gramStart"/>
      <w:r w:rsidRPr="00C866C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866CB">
        <w:rPr>
          <w:rFonts w:ascii="Times New Roman" w:hAnsi="Times New Roman" w:cs="Times New Roman"/>
          <w:sz w:val="24"/>
          <w:szCs w:val="24"/>
        </w:rPr>
        <w:t xml:space="preserve"> для ТНР: </w:t>
      </w:r>
      <w:proofErr w:type="gramStart"/>
      <w:r w:rsidRPr="00C866CB">
        <w:rPr>
          <w:rFonts w:ascii="Times New Roman" w:hAnsi="Times New Roman" w:cs="Times New Roman"/>
          <w:sz w:val="24"/>
          <w:szCs w:val="24"/>
        </w:rPr>
        <w:t>сборник</w:t>
      </w:r>
      <w:proofErr w:type="gramEnd"/>
      <w:r w:rsidRPr="00C866CB">
        <w:rPr>
          <w:rFonts w:ascii="Times New Roman" w:hAnsi="Times New Roman" w:cs="Times New Roman"/>
          <w:sz w:val="24"/>
          <w:szCs w:val="24"/>
        </w:rPr>
        <w:t xml:space="preserve"> нормативных документов для детского сада/под ред. Н.В. Верещагиной. </w:t>
      </w:r>
    </w:p>
    <w:p w:rsidR="0004630F" w:rsidRPr="00C866CB" w:rsidRDefault="0004630F" w:rsidP="0004630F">
      <w:pPr>
        <w:numPr>
          <w:ilvl w:val="0"/>
          <w:numId w:val="2"/>
        </w:numPr>
        <w:autoSpaceDE w:val="0"/>
        <w:autoSpaceDN w:val="0"/>
        <w:adjustRightInd w:val="0"/>
        <w:spacing w:after="0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C866CB">
        <w:rPr>
          <w:rFonts w:ascii="Times New Roman" w:hAnsi="Times New Roman" w:cs="Times New Roman"/>
          <w:sz w:val="24"/>
          <w:szCs w:val="24"/>
        </w:rPr>
        <w:lastRenderedPageBreak/>
        <w:t>Филичева Т.Б. Чиркина Т.В. Туманова Т.В. Миронова С.А. Лагутина А.В. Коррекция нарушений речи. Программы дошкольных образовательных учреждений компенсирующего вида для детей с нарушениями речи.</w:t>
      </w:r>
    </w:p>
    <w:p w:rsidR="0004630F" w:rsidRPr="00C866CB" w:rsidRDefault="0004630F" w:rsidP="0004630F">
      <w:pPr>
        <w:pStyle w:val="a3"/>
        <w:numPr>
          <w:ilvl w:val="0"/>
          <w:numId w:val="2"/>
        </w:numPr>
        <w:spacing w:after="0"/>
        <w:ind w:left="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866CB">
        <w:rPr>
          <w:rFonts w:ascii="Times New Roman" w:hAnsi="Times New Roman"/>
          <w:sz w:val="24"/>
          <w:szCs w:val="24"/>
        </w:rPr>
        <w:t>Гомзяк</w:t>
      </w:r>
      <w:proofErr w:type="spellEnd"/>
      <w:r w:rsidRPr="00C866CB">
        <w:rPr>
          <w:rFonts w:ascii="Times New Roman" w:hAnsi="Times New Roman"/>
          <w:sz w:val="24"/>
          <w:szCs w:val="24"/>
        </w:rPr>
        <w:t xml:space="preserve"> О.С. Организация логопедической работы с детьми 5-7лет с ОНР </w:t>
      </w:r>
      <w:r w:rsidRPr="00C866CB">
        <w:rPr>
          <w:rFonts w:ascii="Times New Roman" w:hAnsi="Times New Roman"/>
          <w:sz w:val="24"/>
          <w:szCs w:val="24"/>
        </w:rPr>
        <w:tab/>
      </w:r>
      <w:r w:rsidRPr="00C866CB">
        <w:rPr>
          <w:rFonts w:ascii="Times New Roman" w:hAnsi="Times New Roman"/>
          <w:sz w:val="24"/>
          <w:szCs w:val="24"/>
          <w:lang w:val="en-US"/>
        </w:rPr>
        <w:t>III</w:t>
      </w:r>
      <w:r w:rsidRPr="00C866CB">
        <w:rPr>
          <w:rFonts w:ascii="Times New Roman" w:hAnsi="Times New Roman"/>
          <w:sz w:val="24"/>
          <w:szCs w:val="24"/>
        </w:rPr>
        <w:t xml:space="preserve"> уровня</w:t>
      </w:r>
    </w:p>
    <w:p w:rsidR="0004630F" w:rsidRPr="00C866CB" w:rsidRDefault="0004630F" w:rsidP="0004630F">
      <w:pPr>
        <w:pStyle w:val="a3"/>
        <w:numPr>
          <w:ilvl w:val="0"/>
          <w:numId w:val="2"/>
        </w:numPr>
        <w:spacing w:after="0"/>
        <w:ind w:left="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6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МАДОУ № 384</w:t>
      </w:r>
    </w:p>
    <w:p w:rsidR="007527DF" w:rsidRDefault="007527DF" w:rsidP="0004630F">
      <w:pPr>
        <w:ind w:left="142" w:firstLine="142"/>
      </w:pPr>
    </w:p>
    <w:sectPr w:rsidR="007527DF" w:rsidSect="0004630F">
      <w:pgSz w:w="11906" w:h="16838"/>
      <w:pgMar w:top="993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8293A"/>
    <w:multiLevelType w:val="hybridMultilevel"/>
    <w:tmpl w:val="97D08D3C"/>
    <w:lvl w:ilvl="0" w:tplc="B1FA33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882C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F6AD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C456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3EBA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08EE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B21D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9822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16A4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83E45C6"/>
    <w:multiLevelType w:val="hybridMultilevel"/>
    <w:tmpl w:val="151C5B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6534C37"/>
    <w:multiLevelType w:val="hybridMultilevel"/>
    <w:tmpl w:val="F4920CA8"/>
    <w:lvl w:ilvl="0" w:tplc="E1ECBD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AA6A87"/>
    <w:multiLevelType w:val="hybridMultilevel"/>
    <w:tmpl w:val="3AA66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04630F"/>
    <w:rsid w:val="0004630F"/>
    <w:rsid w:val="007527DF"/>
    <w:rsid w:val="00D5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04630F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link w:val="a3"/>
    <w:uiPriority w:val="1"/>
    <w:qFormat/>
    <w:rsid w:val="0004630F"/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0463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udact.ru/law/prikaz-minprosveshcheniia-rossii-ot-24112022-n-1022/federalnaia-adaptirovannaia-obrazovatelnaia-programma-doshkolnog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1831</Words>
  <Characters>10440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2023-09-15T12:05:00Z</dcterms:created>
  <dcterms:modified xsi:type="dcterms:W3CDTF">2023-09-15T12:21:00Z</dcterms:modified>
</cp:coreProperties>
</file>